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86" w:type="dxa"/>
        <w:jc w:val="center"/>
        <w:tblLook w:val="01E0" w:firstRow="1" w:lastRow="1" w:firstColumn="1" w:lastColumn="1" w:noHBand="0" w:noVBand="0"/>
      </w:tblPr>
      <w:tblGrid>
        <w:gridCol w:w="3652"/>
        <w:gridCol w:w="5734"/>
      </w:tblGrid>
      <w:tr>
        <w:trPr>
          <w:jc w:val="center"/>
        </w:trPr>
        <w:tc>
          <w:tcPr>
            <w:tcW w:w="3652" w:type="dxa"/>
          </w:tcPr>
          <w:p>
            <w:pPr>
              <w:tabs>
                <w:tab w:val="center" w:pos="1260"/>
                <w:tab w:val="center" w:pos="648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ỦY BAN NHÂN DÂN</w:t>
            </w:r>
          </w:p>
          <w:p>
            <w:pPr>
              <w:tabs>
                <w:tab w:val="center" w:pos="1260"/>
                <w:tab w:val="center" w:pos="648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TỈNH HÀ TĨNH</w:t>
            </w:r>
          </w:p>
          <w:p>
            <w:pPr>
              <w:tabs>
                <w:tab w:val="center" w:pos="1260"/>
                <w:tab w:val="center" w:pos="6480"/>
              </w:tabs>
              <w:jc w:val="center"/>
              <w:rPr>
                <w:b/>
                <w:sz w:val="30"/>
                <w:szCs w:val="30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29844</wp:posOffset>
                      </wp:positionV>
                      <wp:extent cx="584835" cy="0"/>
                      <wp:effectExtent l="0" t="0" r="0" b="0"/>
                      <wp:wrapNone/>
                      <wp:docPr id="6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848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9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62.35pt,2.35pt" to="108.4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pSO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"/>
                  </w:pict>
                </mc:Fallback>
              </mc:AlternateContent>
            </w:r>
          </w:p>
          <w:p>
            <w:pPr>
              <w:tabs>
                <w:tab w:val="center" w:pos="1260"/>
                <w:tab w:val="center" w:pos="6480"/>
              </w:tabs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Số: </w:t>
            </w:r>
            <w:r>
              <w:rPr>
                <w:sz w:val="26"/>
                <w:szCs w:val="26"/>
              </w:rPr>
              <w:t xml:space="preserve">           /</w:t>
            </w:r>
            <w:r>
              <w:rPr>
                <w:sz w:val="26"/>
                <w:szCs w:val="26"/>
                <w:lang w:val="vi-VN"/>
              </w:rPr>
              <w:t>QĐ-UBND</w:t>
            </w:r>
          </w:p>
        </w:tc>
        <w:tc>
          <w:tcPr>
            <w:tcW w:w="5734" w:type="dxa"/>
          </w:tcPr>
          <w:p>
            <w:pPr>
              <w:tabs>
                <w:tab w:val="center" w:pos="1260"/>
                <w:tab w:val="center" w:pos="648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CỘNG HÒA XÃ HỘI CHỦ NGHĨA VIỆT NAM</w:t>
            </w:r>
          </w:p>
          <w:p>
            <w:pPr>
              <w:tabs>
                <w:tab w:val="center" w:pos="1260"/>
                <w:tab w:val="center" w:pos="648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8"/>
                <w:szCs w:val="26"/>
              </w:rPr>
              <w:t xml:space="preserve">Độc lập - Tự do </w:t>
            </w:r>
            <w:r>
              <w:rPr>
                <w:b/>
                <w:sz w:val="28"/>
                <w:szCs w:val="26"/>
                <w:lang w:val="vi-VN"/>
              </w:rPr>
              <w:t>-</w:t>
            </w:r>
            <w:r>
              <w:rPr>
                <w:b/>
                <w:sz w:val="28"/>
                <w:szCs w:val="26"/>
              </w:rPr>
              <w:t xml:space="preserve"> Hạnh phúc</w:t>
            </w:r>
          </w:p>
          <w:p>
            <w:pPr>
              <w:tabs>
                <w:tab w:val="center" w:pos="1260"/>
                <w:tab w:val="center" w:pos="648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662305</wp:posOffset>
                      </wp:positionH>
                      <wp:positionV relativeFrom="paragraph">
                        <wp:posOffset>39369</wp:posOffset>
                      </wp:positionV>
                      <wp:extent cx="2153285" cy="0"/>
                      <wp:effectExtent l="0" t="0" r="0" b="0"/>
                      <wp:wrapNone/>
                      <wp:docPr id="5" name="Lin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532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0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52.15pt,3.1pt" to="221.7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"/>
                  </w:pict>
                </mc:Fallback>
              </mc:AlternateContent>
            </w:r>
          </w:p>
          <w:p>
            <w:pPr>
              <w:tabs>
                <w:tab w:val="center" w:pos="36"/>
                <w:tab w:val="center" w:pos="6168"/>
              </w:tabs>
              <w:spacing w:before="12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Hà Tĩnh, ngày        tháng       năm</w:t>
            </w:r>
            <w:r>
              <w:rPr>
                <w:i/>
                <w:sz w:val="28"/>
                <w:szCs w:val="28"/>
                <w:lang w:val="vi-VN"/>
              </w:rPr>
              <w:t xml:space="preserve"> 20</w:t>
            </w:r>
            <w:r>
              <w:rPr>
                <w:i/>
                <w:sz w:val="28"/>
                <w:szCs w:val="28"/>
              </w:rPr>
              <w:t>24</w:t>
            </w:r>
          </w:p>
        </w:tc>
      </w:tr>
    </w:tbl>
    <w:p>
      <w:pPr>
        <w:spacing w:line="20" w:lineRule="atLeast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18"/>
          <w:szCs w:val="18"/>
        </w:rPr>
        <w:tab/>
        <w:t xml:space="preserve"> </w:t>
      </w:r>
      <w:r>
        <w:rPr>
          <w:b/>
          <w:bCs/>
          <w:color w:val="000000"/>
          <w:sz w:val="28"/>
          <w:szCs w:val="28"/>
        </w:rPr>
        <w:t>(DỰ THẢO)</w:t>
      </w:r>
    </w:p>
    <w:p>
      <w:pPr>
        <w:spacing w:line="20" w:lineRule="atLeast"/>
        <w:jc w:val="center"/>
        <w:rPr>
          <w:b/>
          <w:bCs/>
          <w:color w:val="000000"/>
          <w:sz w:val="28"/>
          <w:szCs w:val="28"/>
        </w:rPr>
      </w:pPr>
    </w:p>
    <w:p>
      <w:pPr>
        <w:spacing w:line="20" w:lineRule="atLeast"/>
        <w:jc w:val="center"/>
        <w:rPr>
          <w:b/>
          <w:bCs/>
          <w:color w:val="000000"/>
          <w:sz w:val="28"/>
          <w:szCs w:val="28"/>
          <w:lang w:val="vi-VN"/>
        </w:rPr>
      </w:pPr>
      <w:r>
        <w:rPr>
          <w:b/>
          <w:bCs/>
          <w:color w:val="000000"/>
          <w:sz w:val="28"/>
          <w:szCs w:val="28"/>
          <w:lang w:val="vi-VN"/>
        </w:rPr>
        <w:t>QUYẾT ĐỊNH</w:t>
      </w:r>
    </w:p>
    <w:p>
      <w:pPr>
        <w:spacing w:line="26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Về việc khen thưởng thành tích thực hiện nhiệm vụ năm học 2023 - 2024</w:t>
      </w:r>
    </w:p>
    <w:p>
      <w:pPr>
        <w:spacing w:line="20" w:lineRule="atLeast"/>
        <w:jc w:val="center"/>
        <w:rPr>
          <w:b/>
          <w:noProof/>
          <w:sz w:val="28"/>
          <w:szCs w:val="28"/>
          <w:lang w:val="vi-VN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4294967293" distB="4294967293" distL="114300" distR="114300" simplePos="0" relativeHeight="251661312" behindDoc="0" locked="0" layoutInCell="1" allowOverlap="1">
                <wp:simplePos x="0" y="0"/>
                <wp:positionH relativeFrom="column">
                  <wp:posOffset>2175538</wp:posOffset>
                </wp:positionH>
                <wp:positionV relativeFrom="paragraph">
                  <wp:posOffset>22225</wp:posOffset>
                </wp:positionV>
                <wp:extent cx="1506120" cy="0"/>
                <wp:effectExtent l="0" t="0" r="0" b="0"/>
                <wp:wrapNone/>
                <wp:docPr id="4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061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613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171.3pt,1.75pt" to="289.9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Dcj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"/>
            </w:pict>
          </mc:Fallback>
        </mc:AlternateContent>
      </w:r>
    </w:p>
    <w:p>
      <w:pPr>
        <w:spacing w:before="40" w:line="20" w:lineRule="atLeast"/>
        <w:jc w:val="center"/>
        <w:rPr>
          <w:b/>
          <w:bCs/>
          <w:color w:val="000000"/>
          <w:sz w:val="20"/>
          <w:szCs w:val="28"/>
        </w:rPr>
      </w:pPr>
    </w:p>
    <w:p>
      <w:pPr>
        <w:jc w:val="center"/>
        <w:rPr>
          <w:b/>
          <w:bCs/>
          <w:color w:val="000000"/>
          <w:sz w:val="28"/>
          <w:szCs w:val="28"/>
          <w:lang w:val="vi-VN"/>
        </w:rPr>
      </w:pPr>
      <w:r>
        <w:rPr>
          <w:b/>
          <w:bCs/>
          <w:color w:val="000000"/>
          <w:sz w:val="28"/>
          <w:szCs w:val="28"/>
          <w:lang w:val="vi-VN"/>
        </w:rPr>
        <w:t>CHỦ TỊCH ỦY BAN NHÂN DÂN TỈNH</w:t>
      </w:r>
    </w:p>
    <w:p>
      <w:pPr>
        <w:jc w:val="center"/>
        <w:rPr>
          <w:sz w:val="20"/>
          <w:szCs w:val="28"/>
          <w:lang w:val="vi-VN"/>
        </w:rPr>
      </w:pPr>
    </w:p>
    <w:p>
      <w:pPr>
        <w:spacing w:before="60"/>
        <w:ind w:firstLine="567"/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t>Căn cứ Luật Tổ chức chính quyền địa phương ngày 19/6/2015; Luật sửa đổi, bổ sung một số điều của Luật Tổ chức Chính phủ và Luật Tổ chức chính quyền địa phương ngày 22/11/2019;</w:t>
      </w:r>
    </w:p>
    <w:p>
      <w:pPr>
        <w:spacing w:before="60"/>
        <w:ind w:firstLine="567"/>
        <w:jc w:val="both"/>
        <w:rPr>
          <w:i/>
          <w:noProof/>
          <w:sz w:val="28"/>
          <w:szCs w:val="28"/>
          <w:lang w:val="vi-VN"/>
        </w:rPr>
      </w:pPr>
      <w:r>
        <w:rPr>
          <w:i/>
          <w:noProof/>
          <w:sz w:val="28"/>
          <w:szCs w:val="28"/>
          <w:lang w:val="vi-VN"/>
        </w:rPr>
        <w:t xml:space="preserve">Căn cứ Luật Thi đua, </w:t>
      </w:r>
      <w:r>
        <w:rPr>
          <w:i/>
          <w:noProof/>
          <w:sz w:val="28"/>
          <w:szCs w:val="28"/>
        </w:rPr>
        <w:t>k</w:t>
      </w:r>
      <w:r>
        <w:rPr>
          <w:i/>
          <w:noProof/>
          <w:sz w:val="28"/>
          <w:szCs w:val="28"/>
          <w:lang w:val="vi-VN"/>
        </w:rPr>
        <w:t xml:space="preserve">hen thưởng ngày </w:t>
      </w:r>
      <w:r>
        <w:rPr>
          <w:i/>
          <w:noProof/>
          <w:sz w:val="28"/>
          <w:szCs w:val="28"/>
        </w:rPr>
        <w:t>15</w:t>
      </w:r>
      <w:r>
        <w:rPr>
          <w:i/>
          <w:noProof/>
          <w:sz w:val="28"/>
          <w:szCs w:val="28"/>
          <w:lang w:val="vi-VN"/>
        </w:rPr>
        <w:t>/</w:t>
      </w:r>
      <w:r>
        <w:rPr>
          <w:i/>
          <w:noProof/>
          <w:sz w:val="28"/>
          <w:szCs w:val="28"/>
        </w:rPr>
        <w:t>6</w:t>
      </w:r>
      <w:r>
        <w:rPr>
          <w:i/>
          <w:noProof/>
          <w:sz w:val="28"/>
          <w:szCs w:val="28"/>
          <w:lang w:val="vi-VN"/>
        </w:rPr>
        <w:t>/20</w:t>
      </w:r>
      <w:r>
        <w:rPr>
          <w:i/>
          <w:noProof/>
          <w:sz w:val="28"/>
          <w:szCs w:val="28"/>
        </w:rPr>
        <w:t>22</w:t>
      </w:r>
      <w:r>
        <w:rPr>
          <w:i/>
          <w:noProof/>
          <w:sz w:val="28"/>
          <w:szCs w:val="28"/>
          <w:lang w:val="vi-VN"/>
        </w:rPr>
        <w:t>;</w:t>
      </w:r>
    </w:p>
    <w:p>
      <w:pPr>
        <w:spacing w:before="60"/>
        <w:ind w:firstLine="567"/>
        <w:jc w:val="both"/>
        <w:rPr>
          <w:i/>
          <w:noProof/>
          <w:sz w:val="28"/>
          <w:szCs w:val="28"/>
          <w:lang w:val="vi-VN"/>
        </w:rPr>
      </w:pPr>
      <w:r>
        <w:rPr>
          <w:i/>
          <w:noProof/>
          <w:sz w:val="28"/>
          <w:szCs w:val="28"/>
          <w:lang w:val="vi-VN"/>
        </w:rPr>
        <w:t>Căn cứ Nghị định</w:t>
      </w:r>
      <w:r>
        <w:rPr>
          <w:i/>
          <w:noProof/>
          <w:sz w:val="28"/>
          <w:szCs w:val="28"/>
        </w:rPr>
        <w:t xml:space="preserve"> </w:t>
      </w:r>
      <w:r>
        <w:rPr>
          <w:i/>
          <w:noProof/>
          <w:sz w:val="28"/>
          <w:szCs w:val="28"/>
          <w:lang w:val="vi-VN"/>
        </w:rPr>
        <w:t xml:space="preserve">số </w:t>
      </w:r>
      <w:r>
        <w:rPr>
          <w:i/>
          <w:noProof/>
          <w:sz w:val="28"/>
          <w:szCs w:val="28"/>
        </w:rPr>
        <w:t>98</w:t>
      </w:r>
      <w:r>
        <w:rPr>
          <w:i/>
          <w:noProof/>
          <w:sz w:val="28"/>
          <w:szCs w:val="28"/>
          <w:lang w:val="vi-VN"/>
        </w:rPr>
        <w:t>/20</w:t>
      </w:r>
      <w:r>
        <w:rPr>
          <w:i/>
          <w:noProof/>
          <w:sz w:val="28"/>
          <w:szCs w:val="28"/>
        </w:rPr>
        <w:t>23</w:t>
      </w:r>
      <w:r>
        <w:rPr>
          <w:i/>
          <w:noProof/>
          <w:sz w:val="28"/>
          <w:szCs w:val="28"/>
          <w:lang w:val="vi-VN"/>
        </w:rPr>
        <w:t xml:space="preserve">/NĐ-CP ngày </w:t>
      </w:r>
      <w:r>
        <w:rPr>
          <w:i/>
          <w:noProof/>
          <w:sz w:val="28"/>
          <w:szCs w:val="28"/>
        </w:rPr>
        <w:t>31</w:t>
      </w:r>
      <w:r>
        <w:rPr>
          <w:i/>
          <w:noProof/>
          <w:sz w:val="28"/>
          <w:szCs w:val="28"/>
          <w:lang w:val="vi-VN"/>
        </w:rPr>
        <w:t>/</w:t>
      </w:r>
      <w:r>
        <w:rPr>
          <w:i/>
          <w:noProof/>
          <w:sz w:val="28"/>
          <w:szCs w:val="28"/>
        </w:rPr>
        <w:t>12</w:t>
      </w:r>
      <w:r>
        <w:rPr>
          <w:i/>
          <w:noProof/>
          <w:sz w:val="28"/>
          <w:szCs w:val="28"/>
          <w:lang w:val="vi-VN"/>
        </w:rPr>
        <w:t>/20</w:t>
      </w:r>
      <w:r>
        <w:rPr>
          <w:i/>
          <w:noProof/>
          <w:sz w:val="28"/>
          <w:szCs w:val="28"/>
        </w:rPr>
        <w:t xml:space="preserve">23 của Chính phủ </w:t>
      </w:r>
      <w:r>
        <w:rPr>
          <w:i/>
          <w:noProof/>
          <w:sz w:val="28"/>
          <w:szCs w:val="28"/>
          <w:lang w:val="vi-VN"/>
        </w:rPr>
        <w:t xml:space="preserve">quy định chi tiết thi hành </w:t>
      </w:r>
      <w:r>
        <w:rPr>
          <w:i/>
          <w:noProof/>
          <w:sz w:val="28"/>
          <w:szCs w:val="28"/>
        </w:rPr>
        <w:t xml:space="preserve">một số điều của </w:t>
      </w:r>
      <w:r>
        <w:rPr>
          <w:i/>
          <w:noProof/>
          <w:sz w:val="28"/>
          <w:szCs w:val="28"/>
          <w:lang w:val="vi-VN"/>
        </w:rPr>
        <w:t xml:space="preserve">Luật </w:t>
      </w:r>
      <w:r>
        <w:rPr>
          <w:i/>
          <w:noProof/>
          <w:sz w:val="28"/>
          <w:szCs w:val="28"/>
        </w:rPr>
        <w:t>T</w:t>
      </w:r>
      <w:r>
        <w:rPr>
          <w:i/>
          <w:noProof/>
          <w:sz w:val="28"/>
          <w:szCs w:val="28"/>
          <w:lang w:val="vi-VN"/>
        </w:rPr>
        <w:t xml:space="preserve">hi đua, </w:t>
      </w:r>
      <w:r>
        <w:rPr>
          <w:i/>
          <w:noProof/>
          <w:sz w:val="28"/>
          <w:szCs w:val="28"/>
        </w:rPr>
        <w:t>k</w:t>
      </w:r>
      <w:r>
        <w:rPr>
          <w:i/>
          <w:noProof/>
          <w:sz w:val="28"/>
          <w:szCs w:val="28"/>
          <w:lang w:val="vi-VN"/>
        </w:rPr>
        <w:t>hen thưởng;</w:t>
      </w:r>
    </w:p>
    <w:p>
      <w:pPr>
        <w:spacing w:before="60"/>
        <w:ind w:firstLine="567"/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t>Theo đề nghị</w:t>
      </w:r>
      <w:r>
        <w:rPr>
          <w:i/>
          <w:sz w:val="28"/>
          <w:szCs w:val="28"/>
          <w:lang w:val="vi-VN"/>
        </w:rPr>
        <w:t xml:space="preserve"> </w:t>
      </w:r>
      <w:r>
        <w:rPr>
          <w:i/>
          <w:sz w:val="28"/>
          <w:szCs w:val="28"/>
        </w:rPr>
        <w:t xml:space="preserve">của Trường Cao đẳng Nguyễn Du tại Tờ trình số 169/TTr-CĐND ngày 07/8/2024 và </w:t>
      </w:r>
      <w:r>
        <w:rPr>
          <w:i/>
          <w:sz w:val="28"/>
          <w:szCs w:val="28"/>
          <w:lang w:val="vi-VN"/>
        </w:rPr>
        <w:t>của Trưởng</w:t>
      </w:r>
      <w:r>
        <w:rPr>
          <w:i/>
          <w:sz w:val="28"/>
          <w:szCs w:val="28"/>
        </w:rPr>
        <w:t xml:space="preserve"> ban </w:t>
      </w:r>
      <w:r>
        <w:rPr>
          <w:i/>
          <w:sz w:val="28"/>
          <w:szCs w:val="28"/>
          <w:lang w:val="vi-VN"/>
        </w:rPr>
        <w:t>Ban Thi đua - Khen thưởng tỉnh</w:t>
      </w:r>
      <w:r>
        <w:rPr>
          <w:i/>
          <w:sz w:val="28"/>
          <w:szCs w:val="28"/>
        </w:rPr>
        <w:t xml:space="preserve"> tại Văn bản số .…./BTĐKT-NV ngày ….../…../2024.</w:t>
      </w:r>
    </w:p>
    <w:p>
      <w:pPr>
        <w:spacing w:before="60"/>
        <w:ind w:firstLine="567"/>
        <w:jc w:val="both"/>
        <w:rPr>
          <w:sz w:val="22"/>
          <w:szCs w:val="28"/>
        </w:rPr>
      </w:pPr>
    </w:p>
    <w:p>
      <w:pPr>
        <w:spacing w:before="120" w:after="120"/>
        <w:ind w:firstLine="567"/>
        <w:jc w:val="center"/>
        <w:rPr>
          <w:b/>
          <w:bCs/>
          <w:color w:val="000000"/>
          <w:spacing w:val="-8"/>
          <w:sz w:val="28"/>
          <w:szCs w:val="28"/>
          <w:lang w:val="vi-VN"/>
        </w:rPr>
      </w:pPr>
      <w:r>
        <w:rPr>
          <w:b/>
          <w:bCs/>
          <w:color w:val="000000"/>
          <w:spacing w:val="-8"/>
          <w:sz w:val="28"/>
          <w:szCs w:val="28"/>
          <w:lang w:val="vi-VN"/>
        </w:rPr>
        <w:t>QUYẾT ĐỊNH:</w:t>
      </w:r>
    </w:p>
    <w:p>
      <w:pPr>
        <w:spacing w:before="120" w:after="120"/>
        <w:ind w:firstLine="567"/>
        <w:jc w:val="both"/>
        <w:rPr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>Điều 1.</w:t>
      </w:r>
      <w:r>
        <w:rPr>
          <w:b/>
          <w:sz w:val="28"/>
          <w:szCs w:val="28"/>
        </w:rPr>
        <w:t xml:space="preserve"> </w:t>
      </w:r>
      <w:r>
        <w:rPr>
          <w:spacing w:val="-2"/>
          <w:sz w:val="28"/>
          <w:szCs w:val="28"/>
          <w:lang w:val="vi-VN"/>
        </w:rPr>
        <w:t>Tặng</w:t>
      </w:r>
      <w:r>
        <w:rPr>
          <w:sz w:val="28"/>
          <w:szCs w:val="28"/>
          <w:lang w:val="vi-VN"/>
        </w:rPr>
        <w:t xml:space="preserve"> Bằng khen của Chủ tịch </w:t>
      </w:r>
      <w:r>
        <w:rPr>
          <w:sz w:val="28"/>
          <w:szCs w:val="28"/>
        </w:rPr>
        <w:t>Ủy ban nhân dân</w:t>
      </w:r>
      <w:r>
        <w:rPr>
          <w:sz w:val="28"/>
          <w:szCs w:val="28"/>
          <w:lang w:val="vi-VN"/>
        </w:rPr>
        <w:t xml:space="preserve"> tỉnh cho</w:t>
      </w:r>
      <w:r>
        <w:rPr>
          <w:sz w:val="28"/>
          <w:szCs w:val="28"/>
        </w:rPr>
        <w:t xml:space="preserve"> 01 tập thể và 04</w:t>
      </w:r>
      <w:r>
        <w:rPr>
          <w:sz w:val="28"/>
          <w:szCs w:val="28"/>
          <w:lang w:val="vi-VN"/>
        </w:rPr>
        <w:t xml:space="preserve"> cá nhân thuộc </w:t>
      </w:r>
      <w:r>
        <w:rPr>
          <w:sz w:val="28"/>
          <w:szCs w:val="28"/>
        </w:rPr>
        <w:t xml:space="preserve">Trường Cao đẳng Nguyễn Du, </w:t>
      </w:r>
      <w:r>
        <w:rPr>
          <w:sz w:val="28"/>
          <w:szCs w:val="28"/>
          <w:lang w:val="vi-VN"/>
        </w:rPr>
        <w:t>đã có thành tích xuất sắc trong</w:t>
      </w:r>
      <w:r>
        <w:rPr>
          <w:sz w:val="28"/>
          <w:szCs w:val="28"/>
        </w:rPr>
        <w:t xml:space="preserve"> thực hiện</w:t>
      </w:r>
      <w:r>
        <w:rPr>
          <w:sz w:val="28"/>
          <w:szCs w:val="28"/>
          <w:lang w:val="vi-VN"/>
        </w:rPr>
        <w:t xml:space="preserve"> </w:t>
      </w:r>
      <w:r>
        <w:rPr>
          <w:sz w:val="28"/>
          <w:szCs w:val="28"/>
        </w:rPr>
        <w:t>nhiệm vụ</w:t>
      </w:r>
      <w:r>
        <w:rPr>
          <w:sz w:val="28"/>
          <w:szCs w:val="28"/>
          <w:lang w:val="vi-VN"/>
        </w:rPr>
        <w:t xml:space="preserve"> năm</w:t>
      </w:r>
      <w:r>
        <w:rPr>
          <w:sz w:val="28"/>
          <w:szCs w:val="28"/>
        </w:rPr>
        <w:t xml:space="preserve"> học</w:t>
      </w:r>
      <w:r>
        <w:rPr>
          <w:sz w:val="28"/>
          <w:szCs w:val="28"/>
          <w:lang w:val="vi-VN"/>
        </w:rPr>
        <w:t xml:space="preserve"> 202</w:t>
      </w:r>
      <w:r>
        <w:rPr>
          <w:sz w:val="28"/>
          <w:szCs w:val="28"/>
        </w:rPr>
        <w:t>3 - 2024</w:t>
      </w:r>
      <w:r>
        <w:rPr>
          <w:sz w:val="28"/>
          <w:szCs w:val="28"/>
          <w:lang w:val="vi-VN"/>
        </w:rPr>
        <w:t xml:space="preserve"> </w:t>
      </w:r>
      <w:r>
        <w:rPr>
          <w:i/>
          <w:sz w:val="28"/>
          <w:szCs w:val="28"/>
          <w:lang w:val="vi-VN"/>
        </w:rPr>
        <w:t>(có danh sách kèm theo).</w:t>
      </w:r>
    </w:p>
    <w:p>
      <w:pPr>
        <w:spacing w:before="120" w:after="120"/>
        <w:ind w:firstLine="567"/>
        <w:jc w:val="both"/>
        <w:rPr>
          <w:spacing w:val="-2"/>
          <w:sz w:val="28"/>
          <w:szCs w:val="28"/>
        </w:rPr>
      </w:pPr>
      <w:r>
        <w:rPr>
          <w:b/>
          <w:spacing w:val="-2"/>
          <w:sz w:val="28"/>
          <w:szCs w:val="28"/>
          <w:lang w:val="vi-VN"/>
        </w:rPr>
        <w:t>Điều 2.</w:t>
      </w:r>
      <w:r>
        <w:rPr>
          <w:b/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Ban Thi đua - Khen thưởng tỉnh trích tiền thưởng từ quỹ thi đua, khen thưởng của tỉnh để trao thưởng theo quy định tại </w:t>
      </w:r>
      <w:r>
        <w:rPr>
          <w:noProof/>
          <w:spacing w:val="-2"/>
          <w:sz w:val="28"/>
          <w:szCs w:val="28"/>
        </w:rPr>
        <w:t>Nghị định số 98/2023/NĐ-CP ngày 31/12/2023 của Chính phủ</w:t>
      </w:r>
      <w:r>
        <w:rPr>
          <w:spacing w:val="-2"/>
          <w:sz w:val="28"/>
          <w:szCs w:val="28"/>
        </w:rPr>
        <w:t>.</w:t>
      </w:r>
    </w:p>
    <w:p>
      <w:pPr>
        <w:spacing w:before="120" w:after="120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  <w:lang w:val="vi-VN"/>
        </w:rPr>
        <w:t xml:space="preserve">Điều </w:t>
      </w:r>
      <w:r>
        <w:rPr>
          <w:b/>
          <w:sz w:val="28"/>
          <w:szCs w:val="28"/>
        </w:rPr>
        <w:t>3</w:t>
      </w:r>
      <w:r>
        <w:rPr>
          <w:b/>
          <w:sz w:val="28"/>
          <w:szCs w:val="28"/>
          <w:lang w:val="vi-VN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  <w:lang w:val="vi-VN"/>
        </w:rPr>
        <w:t>Quyết định này có hiệu lực kể từ ngày ban hành</w:t>
      </w:r>
      <w:r>
        <w:rPr>
          <w:sz w:val="28"/>
          <w:szCs w:val="28"/>
        </w:rPr>
        <w:t>;</w:t>
      </w:r>
    </w:p>
    <w:p>
      <w:pPr>
        <w:spacing w:before="120" w:after="12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vi-VN"/>
        </w:rPr>
        <w:t>Chánh Văn phòng</w:t>
      </w:r>
      <w:r>
        <w:rPr>
          <w:sz w:val="28"/>
          <w:szCs w:val="28"/>
        </w:rPr>
        <w:t xml:space="preserve"> Ủy</w:t>
      </w:r>
      <w:r>
        <w:rPr>
          <w:sz w:val="28"/>
          <w:szCs w:val="28"/>
          <w:lang w:val="vi-VN"/>
        </w:rPr>
        <w:t xml:space="preserve"> ban nhân dân tỉnh,</w:t>
      </w:r>
      <w:r>
        <w:rPr>
          <w:sz w:val="28"/>
          <w:szCs w:val="28"/>
        </w:rPr>
        <w:t xml:space="preserve"> Giám đốc Sở Tài chính, </w:t>
      </w:r>
      <w:r>
        <w:rPr>
          <w:sz w:val="28"/>
          <w:szCs w:val="28"/>
          <w:lang w:val="vi-VN"/>
        </w:rPr>
        <w:t>Trưởng Ban Thi đua - Khen thưởng tỉnh</w:t>
      </w:r>
      <w:r>
        <w:rPr>
          <w:sz w:val="28"/>
          <w:szCs w:val="28"/>
        </w:rPr>
        <w:t>, Hiệu trưởng Trường Cao đẳng Nguyễn Du, tập thể và các cá nhân có tên tại Điều 1</w:t>
      </w:r>
      <w:r>
        <w:rPr>
          <w:sz w:val="28"/>
          <w:szCs w:val="28"/>
          <w:lang w:val="vi-VN"/>
        </w:rPr>
        <w:t xml:space="preserve"> </w:t>
      </w:r>
      <w:r>
        <w:rPr>
          <w:sz w:val="28"/>
          <w:szCs w:val="28"/>
        </w:rPr>
        <w:t xml:space="preserve">căn </w:t>
      </w:r>
      <w:r>
        <w:rPr>
          <w:sz w:val="28"/>
          <w:szCs w:val="28"/>
          <w:lang w:val="vi-VN"/>
        </w:rPr>
        <w:t>cứ Quyết định thi hành./</w:t>
      </w:r>
      <w:r>
        <w:rPr>
          <w:sz w:val="28"/>
          <w:szCs w:val="28"/>
        </w:rPr>
        <w:t>.</w:t>
      </w:r>
    </w:p>
    <w:p>
      <w:pPr>
        <w:spacing w:before="120"/>
        <w:ind w:firstLine="720"/>
        <w:jc w:val="both"/>
        <w:rPr>
          <w:spacing w:val="-8"/>
          <w:sz w:val="20"/>
          <w:szCs w:val="20"/>
        </w:rPr>
      </w:pPr>
    </w:p>
    <w:tbl>
      <w:tblPr>
        <w:tblW w:w="9085" w:type="dxa"/>
        <w:tblInd w:w="108" w:type="dxa"/>
        <w:tblLook w:val="01E0" w:firstRow="1" w:lastRow="1" w:firstColumn="1" w:lastColumn="1" w:noHBand="0" w:noVBand="0"/>
      </w:tblPr>
      <w:tblGrid>
        <w:gridCol w:w="4854"/>
        <w:gridCol w:w="4231"/>
      </w:tblGrid>
      <w:tr>
        <w:tc>
          <w:tcPr>
            <w:tcW w:w="4854" w:type="dxa"/>
          </w:tcPr>
          <w:p>
            <w:pPr>
              <w:rPr>
                <w:szCs w:val="26"/>
              </w:rPr>
            </w:pPr>
            <w:r>
              <w:rPr>
                <w:sz w:val="18"/>
                <w:szCs w:val="26"/>
                <w:lang w:val="vi-VN"/>
              </w:rPr>
              <w:t xml:space="preserve"> </w:t>
            </w:r>
            <w:r>
              <w:rPr>
                <w:b/>
                <w:i/>
                <w:szCs w:val="26"/>
                <w:lang w:val="vi-VN"/>
              </w:rPr>
              <w:t>Nơi nhận:</w:t>
            </w:r>
          </w:p>
          <w:p>
            <w:pPr>
              <w:rPr>
                <w:position w:val="2"/>
                <w:sz w:val="22"/>
                <w:szCs w:val="22"/>
              </w:rPr>
            </w:pPr>
            <w:r>
              <w:rPr>
                <w:position w:val="2"/>
                <w:sz w:val="22"/>
                <w:szCs w:val="22"/>
              </w:rPr>
              <w:t>- Như Điều 3;</w:t>
            </w:r>
          </w:p>
          <w:p>
            <w:pPr>
              <w:rPr>
                <w:position w:val="2"/>
                <w:sz w:val="22"/>
                <w:szCs w:val="22"/>
              </w:rPr>
            </w:pPr>
            <w:r>
              <w:rPr>
                <w:position w:val="2"/>
                <w:sz w:val="22"/>
                <w:szCs w:val="22"/>
              </w:rPr>
              <w:t>- Chủ tịch, các PCT UBND tỉnh;</w:t>
            </w:r>
          </w:p>
          <w:p>
            <w:pPr>
              <w:rPr>
                <w:position w:val="2"/>
                <w:sz w:val="22"/>
                <w:szCs w:val="22"/>
              </w:rPr>
            </w:pPr>
            <w:r>
              <w:rPr>
                <w:position w:val="2"/>
                <w:sz w:val="22"/>
                <w:szCs w:val="22"/>
              </w:rPr>
              <w:t>- Chánh Văn phòng, các PCVP UBND tỉnh;</w:t>
            </w:r>
          </w:p>
          <w:p>
            <w:pPr>
              <w:rPr>
                <w:position w:val="2"/>
                <w:sz w:val="22"/>
                <w:szCs w:val="22"/>
              </w:rPr>
            </w:pPr>
            <w:r>
              <w:rPr>
                <w:position w:val="2"/>
                <w:sz w:val="22"/>
                <w:szCs w:val="22"/>
              </w:rPr>
              <w:t>- Ban Thi đua - Khen thưởng tỉnh;</w:t>
            </w:r>
          </w:p>
          <w:p>
            <w:pPr>
              <w:rPr>
                <w:position w:val="2"/>
                <w:sz w:val="22"/>
                <w:szCs w:val="22"/>
              </w:rPr>
            </w:pPr>
            <w:r>
              <w:rPr>
                <w:position w:val="2"/>
                <w:sz w:val="22"/>
                <w:szCs w:val="22"/>
              </w:rPr>
              <w:t>- Trung tâm CB-TH tỉnh;</w:t>
            </w:r>
          </w:p>
          <w:p>
            <w:pPr>
              <w:rPr>
                <w:position w:val="2"/>
                <w:sz w:val="22"/>
                <w:szCs w:val="22"/>
              </w:rPr>
            </w:pPr>
            <w:r>
              <w:rPr>
                <w:position w:val="2"/>
                <w:sz w:val="22"/>
                <w:szCs w:val="22"/>
              </w:rPr>
              <w:t>- Trung tâm PV HCC tỉnh;</w:t>
            </w:r>
          </w:p>
          <w:p>
            <w:pPr>
              <w:rPr>
                <w:sz w:val="22"/>
                <w:szCs w:val="22"/>
              </w:rPr>
            </w:pPr>
            <w:r>
              <w:rPr>
                <w:position w:val="2"/>
                <w:sz w:val="22"/>
                <w:szCs w:val="22"/>
              </w:rPr>
              <w:t>- Lưu: VT, NC</w:t>
            </w:r>
            <w:r>
              <w:rPr>
                <w:position w:val="2"/>
                <w:sz w:val="22"/>
                <w:szCs w:val="22"/>
                <w:vertAlign w:val="subscript"/>
              </w:rPr>
              <w:t>2</w:t>
            </w:r>
            <w:r>
              <w:rPr>
                <w:position w:val="2"/>
                <w:sz w:val="22"/>
                <w:szCs w:val="22"/>
              </w:rPr>
              <w:t>.</w:t>
            </w:r>
          </w:p>
        </w:tc>
        <w:tc>
          <w:tcPr>
            <w:tcW w:w="4231" w:type="dxa"/>
          </w:tcPr>
          <w:p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CHỦ TỊCH</w:t>
            </w:r>
          </w:p>
          <w:p>
            <w:pPr>
              <w:jc w:val="center"/>
              <w:rPr>
                <w:sz w:val="26"/>
                <w:szCs w:val="28"/>
              </w:rPr>
            </w:pPr>
          </w:p>
          <w:p>
            <w:pPr>
              <w:jc w:val="center"/>
              <w:rPr>
                <w:b/>
                <w:sz w:val="26"/>
                <w:szCs w:val="28"/>
              </w:rPr>
            </w:pPr>
          </w:p>
          <w:p>
            <w:pPr>
              <w:jc w:val="center"/>
              <w:rPr>
                <w:b/>
                <w:sz w:val="26"/>
                <w:szCs w:val="28"/>
              </w:rPr>
            </w:pPr>
          </w:p>
          <w:p>
            <w:pPr>
              <w:jc w:val="center"/>
              <w:rPr>
                <w:sz w:val="32"/>
                <w:szCs w:val="34"/>
              </w:rPr>
            </w:pPr>
          </w:p>
          <w:p>
            <w:pPr>
              <w:jc w:val="center"/>
              <w:rPr>
                <w:sz w:val="32"/>
                <w:szCs w:val="34"/>
              </w:rPr>
            </w:pPr>
          </w:p>
          <w:p>
            <w:pPr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</w:rPr>
              <w:t>Võ Trọng Hải</w:t>
            </w:r>
          </w:p>
        </w:tc>
      </w:tr>
    </w:tbl>
    <w:p>
      <w:pPr>
        <w:jc w:val="center"/>
        <w:rPr>
          <w:b/>
          <w:sz w:val="28"/>
          <w:szCs w:val="28"/>
        </w:rPr>
      </w:pPr>
      <w:r>
        <w:rPr>
          <w:b/>
          <w:sz w:val="26"/>
        </w:rPr>
        <w:br w:type="page"/>
      </w:r>
      <w:r>
        <w:rPr>
          <w:b/>
          <w:sz w:val="28"/>
          <w:szCs w:val="28"/>
        </w:rPr>
        <w:lastRenderedPageBreak/>
        <w:t>DANH S</w:t>
      </w:r>
      <w:bookmarkStart w:id="0" w:name="_GoBack"/>
      <w:bookmarkEnd w:id="0"/>
      <w:r>
        <w:rPr>
          <w:b/>
          <w:sz w:val="28"/>
          <w:szCs w:val="28"/>
        </w:rPr>
        <w:t>ÁCH</w:t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Tập thể và cá cá nhân được Chủ tịch Ủy ban nhân dân tỉnh khen thưởng</w:t>
      </w:r>
    </w:p>
    <w:p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(Kèm theo Quyết định số:          /QĐ-UBND ngày       /       /2024</w:t>
      </w:r>
    </w:p>
    <w:p>
      <w:pPr>
        <w:jc w:val="center"/>
        <w:rPr>
          <w:b/>
          <w:sz w:val="28"/>
          <w:szCs w:val="28"/>
        </w:rPr>
      </w:pPr>
      <w:r>
        <w:rPr>
          <w:i/>
          <w:sz w:val="28"/>
          <w:szCs w:val="28"/>
        </w:rPr>
        <w:t>của Chủ tịch Ủy ban nhân dân tỉnh)</w:t>
      </w:r>
    </w:p>
    <w:p>
      <w:pPr>
        <w:spacing w:before="60" w:line="276" w:lineRule="auto"/>
        <w:ind w:firstLine="547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2011045</wp:posOffset>
                </wp:positionH>
                <wp:positionV relativeFrom="paragraph">
                  <wp:posOffset>38735</wp:posOffset>
                </wp:positionV>
                <wp:extent cx="1865630" cy="0"/>
                <wp:effectExtent l="5080" t="5080" r="5715" b="13970"/>
                <wp:wrapNone/>
                <wp:docPr id="349917287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56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8.35pt,3.05pt" to="305.2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Jj/JQIAAD4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"/>
            </w:pict>
          </mc:Fallback>
        </mc:AlternateContent>
      </w:r>
    </w:p>
    <w:p>
      <w:pPr>
        <w:spacing w:before="120" w:after="120"/>
        <w:ind w:firstLine="720"/>
        <w:jc w:val="both"/>
        <w:rPr>
          <w:b/>
          <w:sz w:val="28"/>
          <w:szCs w:val="28"/>
        </w:rPr>
      </w:pPr>
      <w:r>
        <w:rPr>
          <w:b/>
          <w:spacing w:val="-8"/>
          <w:sz w:val="28"/>
          <w:szCs w:val="28"/>
        </w:rPr>
        <w:t xml:space="preserve">I. </w:t>
      </w:r>
      <w:r>
        <w:rPr>
          <w:b/>
          <w:sz w:val="28"/>
          <w:szCs w:val="28"/>
        </w:rPr>
        <w:t>TẬP THỂ</w:t>
      </w:r>
    </w:p>
    <w:p>
      <w:pPr>
        <w:spacing w:before="120" w:after="120" w:line="271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Khoa Nghệ thuật.</w:t>
      </w:r>
    </w:p>
    <w:p>
      <w:pPr>
        <w:spacing w:before="120" w:after="120" w:line="271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  <w:lang w:val="vi-VN"/>
        </w:rPr>
        <w:t>II.</w:t>
      </w:r>
      <w:r>
        <w:rPr>
          <w:b/>
          <w:sz w:val="28"/>
          <w:szCs w:val="28"/>
        </w:rPr>
        <w:t xml:space="preserve"> CÁ NHÂN</w:t>
      </w:r>
    </w:p>
    <w:p>
      <w:pPr>
        <w:spacing w:before="120"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Bà Đặng Thúy Tiểu Trà, Trưởng khoa Văn hóa - Du lịch;</w:t>
      </w:r>
    </w:p>
    <w:p>
      <w:pPr>
        <w:spacing w:before="120"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Bà Nguyễn Thị Thanh Tâm, Phó trưởng Phòng Đào tạo; </w:t>
      </w:r>
    </w:p>
    <w:p>
      <w:pPr>
        <w:spacing w:before="120"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Ông Võ Tá Hải, Giảng viên Khoa Nghệ thuật;</w:t>
      </w:r>
    </w:p>
    <w:p>
      <w:pPr>
        <w:spacing w:before="120" w:after="120"/>
        <w:ind w:firstLine="72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4. Bà Lê Thị Nga, Chuyên viên Phòng Tuyển sinh - Giới thiệu việc làm</w:t>
      </w:r>
      <w:r>
        <w:rPr>
          <w:spacing w:val="-8"/>
          <w:sz w:val="28"/>
          <w:szCs w:val="28"/>
        </w:rPr>
        <w:t>./.</w:t>
      </w:r>
    </w:p>
    <w:p>
      <w:pPr>
        <w:jc w:val="center"/>
        <w:rPr>
          <w:sz w:val="28"/>
          <w:szCs w:val="28"/>
        </w:rPr>
      </w:pPr>
    </w:p>
    <w:p>
      <w:pPr>
        <w:rPr>
          <w:sz w:val="28"/>
          <w:szCs w:val="28"/>
        </w:rPr>
      </w:pPr>
    </w:p>
    <w:sectPr>
      <w:pgSz w:w="11907" w:h="16840" w:code="9"/>
      <w:pgMar w:top="1134" w:right="1134" w:bottom="851" w:left="1701" w:header="567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328</Words>
  <Characters>1872</Characters>
  <Application>Microsoft Office Word</Application>
  <DocSecurity>0</DocSecurity>
  <Lines>15</Lines>
  <Paragraphs>4</Paragraphs>
  <ScaleCrop>false</ScaleCrop>
  <Company>Microsoft</Company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2024-08-13T03:41:00Z</dcterms:created>
  <dcterms:modified xsi:type="dcterms:W3CDTF">2024-08-13T10:03:00Z</dcterms:modified>
</cp:coreProperties>
</file>